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6B" w:rsidRDefault="001B466B" w:rsidP="004604F7">
      <w:bookmarkStart w:id="0" w:name="_GoBack"/>
      <w:bookmarkEnd w:id="0"/>
    </w:p>
    <w:p w:rsidR="00556202" w:rsidRDefault="00F5575B" w:rsidP="004604F7">
      <w:r>
        <w:t>1 June 2015</w:t>
      </w:r>
    </w:p>
    <w:p w:rsidR="00951017" w:rsidRDefault="00951017" w:rsidP="004604F7"/>
    <w:p w:rsidR="00951017" w:rsidRPr="00951017" w:rsidRDefault="00951017" w:rsidP="00951017">
      <w:pPr>
        <w:rPr>
          <w:b/>
          <w:sz w:val="28"/>
          <w:szCs w:val="28"/>
        </w:rPr>
      </w:pPr>
      <w:r>
        <w:rPr>
          <w:b/>
          <w:sz w:val="28"/>
          <w:szCs w:val="28"/>
        </w:rPr>
        <w:t>Update on Cost Reductions and Management changes</w:t>
      </w:r>
    </w:p>
    <w:p w:rsidR="00951017" w:rsidRPr="00951017" w:rsidRDefault="00951017" w:rsidP="00951017">
      <w:pPr>
        <w:rPr>
          <w:sz w:val="24"/>
          <w:szCs w:val="24"/>
        </w:rPr>
      </w:pPr>
      <w:r>
        <w:t xml:space="preserve">The Company has completed a round of cost reductions initiated in March 2015.   </w:t>
      </w:r>
    </w:p>
    <w:p w:rsidR="00951017" w:rsidRDefault="00951017" w:rsidP="00951017">
      <w:r>
        <w:t xml:space="preserve">These measures include restructuring by means of a significant reduction in exploration expenditures; in </w:t>
      </w:r>
      <w:proofErr w:type="spellStart"/>
      <w:r>
        <w:t>Omitiomire</w:t>
      </w:r>
      <w:proofErr w:type="spellEnd"/>
      <w:r>
        <w:t xml:space="preserve"> Project expenses; in field staff numbers; and in Sydney and Windhoek office support staff</w:t>
      </w:r>
    </w:p>
    <w:p w:rsidR="00951017" w:rsidRDefault="00951017" w:rsidP="00951017">
      <w:r>
        <w:t xml:space="preserve">The associated management changes previously reported included the termination of Andre Genis’ contract with </w:t>
      </w:r>
      <w:proofErr w:type="spellStart"/>
      <w:r>
        <w:t>Craton</w:t>
      </w:r>
      <w:proofErr w:type="spellEnd"/>
      <w:r>
        <w:t xml:space="preserve"> Mining and Exploration (Pty) Ltd where he was Chief Operating Officer and Country Manager in Namibia. </w:t>
      </w:r>
    </w:p>
    <w:p w:rsidR="00951017" w:rsidRDefault="00951017" w:rsidP="00951017">
      <w:r>
        <w:t xml:space="preserve">Frank Bethune has been given 12 months’ notice of termination of employment as Managing Director of IBML in accordance with his employment contract.  As a consequence of this notice, Mr Bethune stepped down as Managing Director and resigned as a Director of IBML and of other group companies and associates.  He continues to be an employee of the Company on ‘gardening leave’.  No termination benefits requiring shareholder approval are to be paid to Mr Bethune under these arrangements.  </w:t>
      </w:r>
    </w:p>
    <w:p w:rsidR="00951017" w:rsidRDefault="00951017" w:rsidP="00951017">
      <w:r>
        <w:t>The Company’s employment contract with Mr Bethune was primarily negotiated at the time of his appointment in 2010 and the terms are reflective of the employment market prevailing in the resources sector at that time.</w:t>
      </w:r>
    </w:p>
    <w:p w:rsidR="00951017" w:rsidRDefault="00951017" w:rsidP="00951017">
      <w:r>
        <w:t>The cost savings arising from Mr Bethune’s departure under these arrangements are deferred until March 2016.</w:t>
      </w:r>
    </w:p>
    <w:p w:rsidR="00951017" w:rsidRDefault="00951017" w:rsidP="00951017">
      <w:r>
        <w:t>As previously advised, the Company’s Windhoek-based Exploration Manager, Karl Hartmann, has been appointed as Acting Chief Executive Officer.</w:t>
      </w:r>
    </w:p>
    <w:p w:rsidR="00951017" w:rsidRDefault="00951017" w:rsidP="00951017"/>
    <w:p w:rsidR="00951017" w:rsidRDefault="00951017" w:rsidP="00951017"/>
    <w:p w:rsidR="00951017" w:rsidRDefault="00951017" w:rsidP="00951017"/>
    <w:p w:rsidR="00951017" w:rsidRDefault="00951017" w:rsidP="00951017">
      <w:pPr>
        <w:pStyle w:val="NoSpacing"/>
      </w:pPr>
      <w:r>
        <w:t>Ken Maiden</w:t>
      </w:r>
    </w:p>
    <w:p w:rsidR="00951017" w:rsidRDefault="00951017" w:rsidP="00951017">
      <w:pPr>
        <w:pStyle w:val="NoSpacing"/>
      </w:pPr>
      <w:r>
        <w:t>Interim Chairman</w:t>
      </w:r>
    </w:p>
    <w:p w:rsidR="00951017" w:rsidRDefault="00951017" w:rsidP="00951017">
      <w:pPr>
        <w:pStyle w:val="NoSpacing"/>
      </w:pPr>
      <w:r>
        <w:t>International Base Metals Limited</w:t>
      </w:r>
    </w:p>
    <w:p w:rsidR="00556202" w:rsidRDefault="00556202" w:rsidP="004604F7"/>
    <w:sectPr w:rsidR="00556202" w:rsidSect="00F133E4">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0D" w:rsidRDefault="00E40C0D" w:rsidP="00CD1415">
      <w:pPr>
        <w:spacing w:after="0" w:line="240" w:lineRule="auto"/>
      </w:pPr>
      <w:r>
        <w:separator/>
      </w:r>
    </w:p>
  </w:endnote>
  <w:endnote w:type="continuationSeparator" w:id="0">
    <w:p w:rsidR="00E40C0D" w:rsidRDefault="00E40C0D" w:rsidP="00CD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5058"/>
      <w:docPartObj>
        <w:docPartGallery w:val="Page Numbers (Bottom of Page)"/>
        <w:docPartUnique/>
      </w:docPartObj>
    </w:sdtPr>
    <w:sdtEndPr/>
    <w:sdtContent>
      <w:p w:rsidR="007F15E6" w:rsidRPr="007F15E6" w:rsidRDefault="007F15E6" w:rsidP="007F15E6">
        <w:pPr>
          <w:pStyle w:val="Header"/>
        </w:pPr>
        <w:r w:rsidRPr="009B0028">
          <w:rPr>
            <w:b/>
            <w:color w:val="808080"/>
            <w:sz w:val="18"/>
            <w:szCs w:val="18"/>
          </w:rPr>
          <w:t xml:space="preserve">International Base </w:t>
        </w:r>
        <w:r w:rsidRPr="00612D49">
          <w:rPr>
            <w:b/>
            <w:color w:val="ADB8BF"/>
            <w:sz w:val="18"/>
            <w:szCs w:val="18"/>
          </w:rPr>
          <w:t>Metals Limited</w:t>
        </w:r>
        <w:r w:rsidRPr="00145D95">
          <w:rPr>
            <w:b/>
            <w:color w:val="FDB913"/>
            <w:sz w:val="18"/>
            <w:szCs w:val="18"/>
          </w:rPr>
          <w:tab/>
        </w:r>
        <w:r w:rsidRPr="00145D95">
          <w:rPr>
            <w:color w:val="ADB8BF"/>
            <w:sz w:val="18"/>
            <w:szCs w:val="18"/>
          </w:rPr>
          <w:t xml:space="preserve"> </w:t>
        </w:r>
        <w:r w:rsidR="00145D95" w:rsidRPr="00A3243E">
          <w:rPr>
            <w:color w:val="FDB913"/>
            <w:sz w:val="18"/>
            <w:szCs w:val="18"/>
          </w:rPr>
          <w:t>__________________________</w:t>
        </w:r>
        <w:r w:rsidR="00E43B6B" w:rsidRPr="00A3243E">
          <w:rPr>
            <w:color w:val="FDB913"/>
            <w:sz w:val="18"/>
            <w:szCs w:val="18"/>
          </w:rPr>
          <w:t>_________________________________________</w:t>
        </w:r>
        <w:r w:rsidR="00E43B6B">
          <w:rPr>
            <w:color w:val="FDB913"/>
            <w:sz w:val="18"/>
            <w:szCs w:val="18"/>
          </w:rPr>
          <w:t xml:space="preserve">        </w:t>
        </w:r>
        <w:r w:rsidR="00F33221" w:rsidRPr="00145D95">
          <w:rPr>
            <w:color w:val="808080"/>
            <w:sz w:val="18"/>
            <w:szCs w:val="18"/>
          </w:rPr>
          <w:fldChar w:fldCharType="begin"/>
        </w:r>
        <w:r w:rsidRPr="00145D95">
          <w:rPr>
            <w:color w:val="808080"/>
            <w:sz w:val="18"/>
            <w:szCs w:val="18"/>
          </w:rPr>
          <w:instrText xml:space="preserve"> PAGE   \* MERGEFORMAT </w:instrText>
        </w:r>
        <w:r w:rsidR="00F33221" w:rsidRPr="00145D95">
          <w:rPr>
            <w:color w:val="808080"/>
            <w:sz w:val="18"/>
            <w:szCs w:val="18"/>
          </w:rPr>
          <w:fldChar w:fldCharType="separate"/>
        </w:r>
        <w:r w:rsidR="00951017">
          <w:rPr>
            <w:noProof/>
            <w:color w:val="808080"/>
            <w:sz w:val="18"/>
            <w:szCs w:val="18"/>
          </w:rPr>
          <w:t>2</w:t>
        </w:r>
        <w:r w:rsidR="00F33221" w:rsidRPr="00145D95">
          <w:rPr>
            <w:color w:val="808080"/>
            <w:sz w:val="18"/>
            <w:szCs w:val="18"/>
          </w:rPr>
          <w:fldChar w:fldCharType="end"/>
        </w:r>
        <w:r w:rsidR="00145D95" w:rsidRPr="00145D95">
          <w:rPr>
            <w:b/>
            <w:color w:val="ADB8BF"/>
            <w:sz w:val="18"/>
            <w:szCs w:val="1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F7" w:rsidRPr="004604F7" w:rsidRDefault="00612D49" w:rsidP="004604F7">
    <w:pPr>
      <w:pStyle w:val="Header"/>
      <w:rPr>
        <w:b/>
        <w:color w:val="777777"/>
        <w:sz w:val="18"/>
        <w:szCs w:val="18"/>
      </w:rPr>
    </w:pPr>
    <w:r w:rsidRPr="009B0028">
      <w:rPr>
        <w:b/>
        <w:color w:val="808080"/>
        <w:sz w:val="18"/>
        <w:szCs w:val="18"/>
      </w:rPr>
      <w:t xml:space="preserve">International Base </w:t>
    </w:r>
    <w:r w:rsidRPr="00612D49">
      <w:rPr>
        <w:b/>
        <w:color w:val="ADB8BF"/>
        <w:sz w:val="18"/>
        <w:szCs w:val="18"/>
      </w:rPr>
      <w:t>Metals Limited</w:t>
    </w:r>
    <w:r w:rsidR="0082532A" w:rsidRPr="0082532A">
      <w:rPr>
        <w:b/>
        <w:color w:val="808080" w:themeColor="background1" w:themeShade="80"/>
        <w:sz w:val="18"/>
        <w:szCs w:val="18"/>
      </w:rPr>
      <w:t xml:space="preserve"> </w:t>
    </w:r>
    <w:r w:rsidR="0082532A" w:rsidRPr="00A3243E">
      <w:rPr>
        <w:b/>
        <w:color w:val="FDB913"/>
        <w:sz w:val="18"/>
        <w:szCs w:val="18"/>
      </w:rPr>
      <w:t>________________________________</w:t>
    </w:r>
    <w:r w:rsidRPr="00A3243E">
      <w:rPr>
        <w:b/>
        <w:color w:val="FDB913"/>
        <w:sz w:val="18"/>
        <w:szCs w:val="18"/>
      </w:rPr>
      <w:t>______________________</w:t>
    </w:r>
    <w:r w:rsidRPr="00612D49">
      <w:rPr>
        <w:b/>
        <w:color w:val="FDB913"/>
        <w:sz w:val="18"/>
        <w:szCs w:val="18"/>
      </w:rPr>
      <w:t xml:space="preserve"> </w:t>
    </w:r>
    <w:r>
      <w:rPr>
        <w:b/>
        <w:color w:val="FDB913"/>
        <w:sz w:val="18"/>
        <w:szCs w:val="18"/>
      </w:rPr>
      <w:t xml:space="preserve">ABN </w:t>
    </w:r>
    <w:r>
      <w:rPr>
        <w:color w:val="808080"/>
        <w:sz w:val="18"/>
        <w:szCs w:val="18"/>
      </w:rPr>
      <w:t>73 100 373 635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0D" w:rsidRDefault="00E40C0D" w:rsidP="00CD1415">
      <w:pPr>
        <w:spacing w:after="0" w:line="240" w:lineRule="auto"/>
      </w:pPr>
      <w:r>
        <w:separator/>
      </w:r>
    </w:p>
  </w:footnote>
  <w:footnote w:type="continuationSeparator" w:id="0">
    <w:p w:rsidR="00E40C0D" w:rsidRDefault="00E40C0D" w:rsidP="00CD1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66B" w:rsidRPr="006616AF" w:rsidRDefault="00612D49" w:rsidP="001B466B">
    <w:pPr>
      <w:pStyle w:val="Header"/>
      <w:jc w:val="right"/>
      <w:rPr>
        <w:color w:val="808080" w:themeColor="background1" w:themeShade="80"/>
        <w:sz w:val="18"/>
        <w:szCs w:val="18"/>
      </w:rPr>
    </w:pPr>
    <w:r w:rsidRPr="00612D49">
      <w:rPr>
        <w:noProof/>
      </w:rPr>
      <w:drawing>
        <wp:anchor distT="0" distB="0" distL="114300" distR="114300" simplePos="0" relativeHeight="251659264" behindDoc="0" locked="0" layoutInCell="1" allowOverlap="1" wp14:anchorId="12F9C972" wp14:editId="13B1D47D">
          <wp:simplePos x="0" y="0"/>
          <wp:positionH relativeFrom="column">
            <wp:posOffset>19050</wp:posOffset>
          </wp:positionH>
          <wp:positionV relativeFrom="paragraph">
            <wp:posOffset>9747</wp:posOffset>
          </wp:positionV>
          <wp:extent cx="1238354" cy="1224870"/>
          <wp:effectExtent l="19050" t="0" r="0" b="0"/>
          <wp:wrapNone/>
          <wp:docPr id="3" name="Picture 1" descr="I:\IBML Administration\Templates - Letterhead, Faxes, Etc\Logos\Logo\2011 Logos\IBMlL-logo_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BML Administration\Templates - Letterhead, Faxes, Etc\Logos\Logo\2011 Logos\IBMlL-logo_circle.jpg"/>
                  <pic:cNvPicPr>
                    <a:picLocks noChangeAspect="1" noChangeArrowheads="1"/>
                  </pic:cNvPicPr>
                </pic:nvPicPr>
                <pic:blipFill>
                  <a:blip r:embed="rId1"/>
                  <a:stretch>
                    <a:fillRect/>
                  </a:stretch>
                </pic:blipFill>
                <pic:spPr bwMode="auto">
                  <a:xfrm>
                    <a:off x="0" y="0"/>
                    <a:ext cx="1240010" cy="1226508"/>
                  </a:xfrm>
                  <a:prstGeom prst="rect">
                    <a:avLst/>
                  </a:prstGeom>
                  <a:noFill/>
                  <a:ln>
                    <a:noFill/>
                  </a:ln>
                </pic:spPr>
              </pic:pic>
            </a:graphicData>
          </a:graphic>
        </wp:anchor>
      </w:drawing>
    </w:r>
    <w:r w:rsidR="001B466B">
      <w:tab/>
    </w:r>
    <w:r w:rsidR="001B466B">
      <w:tab/>
    </w:r>
    <w:r w:rsidR="001B466B" w:rsidRPr="006616AF">
      <w:rPr>
        <w:color w:val="808080" w:themeColor="background1" w:themeShade="80"/>
        <w:sz w:val="18"/>
        <w:szCs w:val="18"/>
      </w:rPr>
      <w:t>Suite 60, Level 6 Tower Building</w:t>
    </w:r>
  </w:p>
  <w:p w:rsidR="001B466B" w:rsidRPr="006616AF" w:rsidRDefault="001B466B" w:rsidP="001B466B">
    <w:pPr>
      <w:pStyle w:val="Header"/>
      <w:jc w:val="right"/>
      <w:rPr>
        <w:color w:val="808080" w:themeColor="background1" w:themeShade="80"/>
        <w:sz w:val="18"/>
        <w:szCs w:val="18"/>
      </w:rPr>
    </w:pPr>
    <w:r w:rsidRPr="006616AF">
      <w:rPr>
        <w:color w:val="808080" w:themeColor="background1" w:themeShade="80"/>
        <w:sz w:val="18"/>
        <w:szCs w:val="18"/>
      </w:rPr>
      <w:t>Chatswood Village</w:t>
    </w:r>
  </w:p>
  <w:p w:rsidR="001B466B" w:rsidRPr="006616AF" w:rsidRDefault="001B466B" w:rsidP="001B466B">
    <w:pPr>
      <w:pStyle w:val="Header"/>
      <w:jc w:val="right"/>
      <w:rPr>
        <w:color w:val="808080" w:themeColor="background1" w:themeShade="80"/>
        <w:sz w:val="18"/>
        <w:szCs w:val="18"/>
      </w:rPr>
    </w:pPr>
    <w:r w:rsidRPr="006616AF">
      <w:rPr>
        <w:color w:val="808080" w:themeColor="background1" w:themeShade="80"/>
        <w:sz w:val="18"/>
        <w:szCs w:val="18"/>
      </w:rPr>
      <w:t xml:space="preserve">47-53 </w:t>
    </w:r>
    <w:proofErr w:type="spellStart"/>
    <w:r w:rsidRPr="006616AF">
      <w:rPr>
        <w:color w:val="808080" w:themeColor="background1" w:themeShade="80"/>
        <w:sz w:val="18"/>
        <w:szCs w:val="18"/>
      </w:rPr>
      <w:t>Neridah</w:t>
    </w:r>
    <w:proofErr w:type="spellEnd"/>
    <w:r w:rsidRPr="006616AF">
      <w:rPr>
        <w:color w:val="808080" w:themeColor="background1" w:themeShade="80"/>
        <w:sz w:val="18"/>
        <w:szCs w:val="18"/>
      </w:rPr>
      <w:t xml:space="preserve"> Street</w:t>
    </w:r>
  </w:p>
  <w:p w:rsidR="001B466B" w:rsidRPr="006616AF" w:rsidRDefault="001B466B" w:rsidP="001B466B">
    <w:pPr>
      <w:pStyle w:val="Header"/>
      <w:jc w:val="right"/>
      <w:rPr>
        <w:color w:val="808080" w:themeColor="background1" w:themeShade="80"/>
        <w:sz w:val="18"/>
        <w:szCs w:val="18"/>
      </w:rPr>
    </w:pPr>
    <w:r w:rsidRPr="006616AF">
      <w:rPr>
        <w:color w:val="808080" w:themeColor="background1" w:themeShade="80"/>
        <w:sz w:val="18"/>
        <w:szCs w:val="18"/>
      </w:rPr>
      <w:t>Chatswood NSW 2067</w:t>
    </w:r>
  </w:p>
  <w:p w:rsidR="001B466B" w:rsidRPr="006616AF" w:rsidRDefault="00612D49" w:rsidP="001B466B">
    <w:pPr>
      <w:pStyle w:val="Header"/>
      <w:jc w:val="right"/>
      <w:rPr>
        <w:color w:val="808080" w:themeColor="background1" w:themeShade="80"/>
        <w:sz w:val="18"/>
        <w:szCs w:val="18"/>
      </w:rPr>
    </w:pPr>
    <w:r w:rsidRPr="00B30225">
      <w:rPr>
        <w:b/>
        <w:color w:val="FDB913"/>
        <w:sz w:val="18"/>
        <w:szCs w:val="18"/>
      </w:rPr>
      <w:t>T</w:t>
    </w:r>
    <w:r w:rsidRPr="00B30225">
      <w:rPr>
        <w:color w:val="FDB913"/>
        <w:sz w:val="18"/>
        <w:szCs w:val="18"/>
      </w:rPr>
      <w:t>:</w:t>
    </w:r>
    <w:r w:rsidR="001B466B" w:rsidRPr="00B30225">
      <w:rPr>
        <w:color w:val="FDB913"/>
        <w:sz w:val="18"/>
        <w:szCs w:val="18"/>
      </w:rPr>
      <w:t xml:space="preserve"> </w:t>
    </w:r>
    <w:r w:rsidR="001B466B" w:rsidRPr="001D4BF8">
      <w:rPr>
        <w:color w:val="777777"/>
        <w:sz w:val="18"/>
        <w:szCs w:val="18"/>
      </w:rPr>
      <w:t xml:space="preserve"> </w:t>
    </w:r>
    <w:r w:rsidR="00E40C0D">
      <w:rPr>
        <w:color w:val="808080" w:themeColor="background1" w:themeShade="80"/>
        <w:sz w:val="18"/>
        <w:szCs w:val="18"/>
      </w:rPr>
      <w:t>+ 61 2 8223 3777</w:t>
    </w:r>
  </w:p>
  <w:p w:rsidR="001B466B" w:rsidRPr="00612D49" w:rsidRDefault="00612D49" w:rsidP="001B466B">
    <w:pPr>
      <w:pStyle w:val="Header"/>
      <w:jc w:val="right"/>
      <w:rPr>
        <w:color w:val="808080"/>
        <w:sz w:val="18"/>
        <w:szCs w:val="18"/>
      </w:rPr>
    </w:pPr>
    <w:r w:rsidRPr="00612D49">
      <w:rPr>
        <w:b/>
        <w:color w:val="FDB913"/>
        <w:sz w:val="18"/>
        <w:szCs w:val="18"/>
      </w:rPr>
      <w:t>F</w:t>
    </w:r>
    <w:r w:rsidRPr="00612D49">
      <w:rPr>
        <w:color w:val="FDB913"/>
        <w:sz w:val="18"/>
        <w:szCs w:val="18"/>
      </w:rPr>
      <w:t>:</w:t>
    </w:r>
    <w:r w:rsidR="001B466B" w:rsidRPr="00097410">
      <w:rPr>
        <w:color w:val="717073"/>
        <w:sz w:val="18"/>
        <w:szCs w:val="18"/>
      </w:rPr>
      <w:t xml:space="preserve">  </w:t>
    </w:r>
    <w:r w:rsidR="001B466B" w:rsidRPr="00612D49">
      <w:rPr>
        <w:color w:val="808080"/>
        <w:sz w:val="18"/>
        <w:szCs w:val="18"/>
      </w:rPr>
      <w:t>+ 61 2 8223 3799</w:t>
    </w:r>
  </w:p>
  <w:p w:rsidR="00612D49" w:rsidRPr="00612D49" w:rsidRDefault="001B466B" w:rsidP="00612D49">
    <w:pPr>
      <w:pStyle w:val="Header"/>
      <w:jc w:val="right"/>
      <w:rPr>
        <w:color w:val="808080"/>
        <w:sz w:val="18"/>
        <w:szCs w:val="18"/>
      </w:rPr>
    </w:pPr>
    <w:r w:rsidRPr="00612D49">
      <w:rPr>
        <w:b/>
        <w:color w:val="FDB913"/>
        <w:sz w:val="18"/>
        <w:szCs w:val="18"/>
      </w:rPr>
      <w:t>E</w:t>
    </w:r>
    <w:r w:rsidRPr="00612D49">
      <w:rPr>
        <w:color w:val="FDB913"/>
        <w:sz w:val="18"/>
        <w:szCs w:val="18"/>
      </w:rPr>
      <w:t>:</w:t>
    </w:r>
    <w:r w:rsidRPr="00097410">
      <w:rPr>
        <w:color w:val="717073"/>
        <w:sz w:val="18"/>
        <w:szCs w:val="18"/>
      </w:rPr>
      <w:t xml:space="preserve">  </w:t>
    </w:r>
    <w:r w:rsidR="00612D49" w:rsidRPr="003707DB">
      <w:rPr>
        <w:color w:val="808080" w:themeColor="background1" w:themeShade="80"/>
        <w:sz w:val="18"/>
        <w:szCs w:val="18"/>
      </w:rPr>
      <w:t>office@</w:t>
    </w:r>
    <w:r w:rsidR="00E40C0D" w:rsidRPr="003707DB">
      <w:rPr>
        <w:color w:val="808080" w:themeColor="background1" w:themeShade="80"/>
        <w:sz w:val="18"/>
        <w:szCs w:val="18"/>
      </w:rPr>
      <w:t>ibml.com.au</w:t>
    </w:r>
  </w:p>
  <w:p w:rsidR="00612D49" w:rsidRPr="00A3158D" w:rsidRDefault="00612D49" w:rsidP="00612D49">
    <w:pPr>
      <w:pStyle w:val="Header"/>
      <w:jc w:val="right"/>
      <w:rPr>
        <w:b/>
        <w:color w:val="FDB913"/>
        <w:sz w:val="18"/>
        <w:szCs w:val="18"/>
      </w:rPr>
    </w:pPr>
    <w:r w:rsidRPr="00F4527B">
      <w:rPr>
        <w:b/>
        <w:color w:val="FDB913"/>
        <w:sz w:val="18"/>
        <w:szCs w:val="18"/>
      </w:rPr>
      <w:t>www.ibml.com.au</w:t>
    </w:r>
  </w:p>
  <w:p w:rsidR="001B466B" w:rsidRPr="001B466B" w:rsidRDefault="004604F7">
    <w:pPr>
      <w:pStyle w:val="Header"/>
      <w:rPr>
        <w:color w:val="777777"/>
        <w:sz w:val="18"/>
        <w:szCs w:val="18"/>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0D"/>
    <w:rsid w:val="00021759"/>
    <w:rsid w:val="0003197A"/>
    <w:rsid w:val="00035915"/>
    <w:rsid w:val="00097410"/>
    <w:rsid w:val="00122BCC"/>
    <w:rsid w:val="00145D95"/>
    <w:rsid w:val="001B466B"/>
    <w:rsid w:val="001D1099"/>
    <w:rsid w:val="001D4BF8"/>
    <w:rsid w:val="002250C5"/>
    <w:rsid w:val="002545E4"/>
    <w:rsid w:val="002711C6"/>
    <w:rsid w:val="003707DB"/>
    <w:rsid w:val="00404A91"/>
    <w:rsid w:val="004604F7"/>
    <w:rsid w:val="005104AF"/>
    <w:rsid w:val="00556202"/>
    <w:rsid w:val="00573C06"/>
    <w:rsid w:val="005E6D0D"/>
    <w:rsid w:val="00612D49"/>
    <w:rsid w:val="00632661"/>
    <w:rsid w:val="006616AF"/>
    <w:rsid w:val="00690856"/>
    <w:rsid w:val="00690D45"/>
    <w:rsid w:val="006B372F"/>
    <w:rsid w:val="00767214"/>
    <w:rsid w:val="007F15E6"/>
    <w:rsid w:val="007F7700"/>
    <w:rsid w:val="00823BEE"/>
    <w:rsid w:val="0082532A"/>
    <w:rsid w:val="008468AE"/>
    <w:rsid w:val="00861FAD"/>
    <w:rsid w:val="00893A24"/>
    <w:rsid w:val="00896755"/>
    <w:rsid w:val="00910620"/>
    <w:rsid w:val="00951017"/>
    <w:rsid w:val="00974866"/>
    <w:rsid w:val="009B0028"/>
    <w:rsid w:val="009F241A"/>
    <w:rsid w:val="00A3243E"/>
    <w:rsid w:val="00AE5A5B"/>
    <w:rsid w:val="00B25B71"/>
    <w:rsid w:val="00B30225"/>
    <w:rsid w:val="00B449E5"/>
    <w:rsid w:val="00C074CC"/>
    <w:rsid w:val="00C07B54"/>
    <w:rsid w:val="00C65F86"/>
    <w:rsid w:val="00C77B69"/>
    <w:rsid w:val="00CD1415"/>
    <w:rsid w:val="00E40C0D"/>
    <w:rsid w:val="00E43B6B"/>
    <w:rsid w:val="00EE2C6A"/>
    <w:rsid w:val="00F133E4"/>
    <w:rsid w:val="00F33221"/>
    <w:rsid w:val="00F5575B"/>
    <w:rsid w:val="00F77167"/>
    <w:rsid w:val="00FA65BF"/>
    <w:rsid w:val="00FB5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415"/>
  </w:style>
  <w:style w:type="paragraph" w:styleId="Footer">
    <w:name w:val="footer"/>
    <w:basedOn w:val="Normal"/>
    <w:link w:val="FooterChar"/>
    <w:uiPriority w:val="99"/>
    <w:unhideWhenUsed/>
    <w:rsid w:val="00CD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415"/>
  </w:style>
  <w:style w:type="paragraph" w:styleId="BalloonText">
    <w:name w:val="Balloon Text"/>
    <w:basedOn w:val="Normal"/>
    <w:link w:val="BalloonTextChar"/>
    <w:uiPriority w:val="99"/>
    <w:semiHidden/>
    <w:unhideWhenUsed/>
    <w:rsid w:val="00CD1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15"/>
    <w:rPr>
      <w:rFonts w:ascii="Tahoma" w:hAnsi="Tahoma" w:cs="Tahoma"/>
      <w:sz w:val="16"/>
      <w:szCs w:val="16"/>
    </w:rPr>
  </w:style>
  <w:style w:type="character" w:styleId="Hyperlink">
    <w:name w:val="Hyperlink"/>
    <w:basedOn w:val="DefaultParagraphFont"/>
    <w:uiPriority w:val="99"/>
    <w:unhideWhenUsed/>
    <w:rsid w:val="007F7700"/>
    <w:rPr>
      <w:color w:val="0000FF" w:themeColor="hyperlink"/>
      <w:u w:val="single"/>
    </w:rPr>
  </w:style>
  <w:style w:type="paragraph" w:styleId="NoSpacing">
    <w:name w:val="No Spacing"/>
    <w:uiPriority w:val="1"/>
    <w:qFormat/>
    <w:rsid w:val="00C65F86"/>
    <w:pPr>
      <w:spacing w:after="0" w:line="240" w:lineRule="auto"/>
    </w:pPr>
  </w:style>
  <w:style w:type="paragraph" w:styleId="PlainText">
    <w:name w:val="Plain Text"/>
    <w:basedOn w:val="Normal"/>
    <w:link w:val="PlainTextChar"/>
    <w:uiPriority w:val="99"/>
    <w:semiHidden/>
    <w:unhideWhenUsed/>
    <w:rsid w:val="00690856"/>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690856"/>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415"/>
  </w:style>
  <w:style w:type="paragraph" w:styleId="Footer">
    <w:name w:val="footer"/>
    <w:basedOn w:val="Normal"/>
    <w:link w:val="FooterChar"/>
    <w:uiPriority w:val="99"/>
    <w:unhideWhenUsed/>
    <w:rsid w:val="00CD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415"/>
  </w:style>
  <w:style w:type="paragraph" w:styleId="BalloonText">
    <w:name w:val="Balloon Text"/>
    <w:basedOn w:val="Normal"/>
    <w:link w:val="BalloonTextChar"/>
    <w:uiPriority w:val="99"/>
    <w:semiHidden/>
    <w:unhideWhenUsed/>
    <w:rsid w:val="00CD1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15"/>
    <w:rPr>
      <w:rFonts w:ascii="Tahoma" w:hAnsi="Tahoma" w:cs="Tahoma"/>
      <w:sz w:val="16"/>
      <w:szCs w:val="16"/>
    </w:rPr>
  </w:style>
  <w:style w:type="character" w:styleId="Hyperlink">
    <w:name w:val="Hyperlink"/>
    <w:basedOn w:val="DefaultParagraphFont"/>
    <w:uiPriority w:val="99"/>
    <w:unhideWhenUsed/>
    <w:rsid w:val="007F7700"/>
    <w:rPr>
      <w:color w:val="0000FF" w:themeColor="hyperlink"/>
      <w:u w:val="single"/>
    </w:rPr>
  </w:style>
  <w:style w:type="paragraph" w:styleId="NoSpacing">
    <w:name w:val="No Spacing"/>
    <w:uiPriority w:val="1"/>
    <w:qFormat/>
    <w:rsid w:val="00C65F86"/>
    <w:pPr>
      <w:spacing w:after="0" w:line="240" w:lineRule="auto"/>
    </w:pPr>
  </w:style>
  <w:style w:type="paragraph" w:styleId="PlainText">
    <w:name w:val="Plain Text"/>
    <w:basedOn w:val="Normal"/>
    <w:link w:val="PlainTextChar"/>
    <w:uiPriority w:val="99"/>
    <w:semiHidden/>
    <w:unhideWhenUsed/>
    <w:rsid w:val="00690856"/>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690856"/>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9091">
      <w:bodyDiv w:val="1"/>
      <w:marLeft w:val="0"/>
      <w:marRight w:val="0"/>
      <w:marTop w:val="0"/>
      <w:marBottom w:val="0"/>
      <w:divBdr>
        <w:top w:val="none" w:sz="0" w:space="0" w:color="auto"/>
        <w:left w:val="none" w:sz="0" w:space="0" w:color="auto"/>
        <w:bottom w:val="none" w:sz="0" w:space="0" w:color="auto"/>
        <w:right w:val="none" w:sz="0" w:space="0" w:color="auto"/>
      </w:divBdr>
    </w:div>
    <w:div w:id="857045974">
      <w:bodyDiv w:val="1"/>
      <w:marLeft w:val="0"/>
      <w:marRight w:val="0"/>
      <w:marTop w:val="0"/>
      <w:marBottom w:val="0"/>
      <w:divBdr>
        <w:top w:val="none" w:sz="0" w:space="0" w:color="auto"/>
        <w:left w:val="none" w:sz="0" w:space="0" w:color="auto"/>
        <w:bottom w:val="none" w:sz="0" w:space="0" w:color="auto"/>
        <w:right w:val="none" w:sz="0" w:space="0" w:color="auto"/>
      </w:divBdr>
    </w:div>
    <w:div w:id="1682507280">
      <w:bodyDiv w:val="1"/>
      <w:marLeft w:val="0"/>
      <w:marRight w:val="0"/>
      <w:marTop w:val="0"/>
      <w:marBottom w:val="0"/>
      <w:divBdr>
        <w:top w:val="none" w:sz="0" w:space="0" w:color="auto"/>
        <w:left w:val="none" w:sz="0" w:space="0" w:color="auto"/>
        <w:bottom w:val="none" w:sz="0" w:space="0" w:color="auto"/>
        <w:right w:val="none" w:sz="0" w:space="0" w:color="auto"/>
      </w:divBdr>
    </w:div>
    <w:div w:id="18842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E909-DE98-4BEB-BA2F-6341BC1C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Morris</dc:creator>
  <cp:lastModifiedBy>John Stone</cp:lastModifiedBy>
  <cp:revision>2</cp:revision>
  <cp:lastPrinted>2012-04-23T01:14:00Z</cp:lastPrinted>
  <dcterms:created xsi:type="dcterms:W3CDTF">2015-06-01T01:57:00Z</dcterms:created>
  <dcterms:modified xsi:type="dcterms:W3CDTF">2015-06-01T01:57:00Z</dcterms:modified>
</cp:coreProperties>
</file>